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473" w:rsidRPr="00CA7473" w:rsidRDefault="00EB1EAA" w:rsidP="00D81D7A">
      <w:pPr>
        <w:spacing w:after="0"/>
        <w:rPr>
          <w:b/>
          <w:u w:val="single"/>
        </w:rPr>
      </w:pPr>
      <w:bookmarkStart w:id="0" w:name="_GoBack"/>
      <w:r>
        <w:rPr>
          <w:b/>
          <w:u w:val="single"/>
        </w:rPr>
        <w:t>18</w:t>
      </w:r>
      <w:r w:rsidRPr="00EB1EAA">
        <w:rPr>
          <w:b/>
          <w:u w:val="single"/>
          <w:vertAlign w:val="superscript"/>
        </w:rPr>
        <w:t>th</w:t>
      </w:r>
      <w:r>
        <w:rPr>
          <w:b/>
          <w:u w:val="single"/>
        </w:rPr>
        <w:t xml:space="preserve"> December 2017</w:t>
      </w:r>
    </w:p>
    <w:bookmarkEnd w:id="0"/>
    <w:p w:rsidR="001A1895" w:rsidRPr="004E58BE" w:rsidRDefault="001A1895" w:rsidP="001A1895">
      <w:pPr>
        <w:spacing w:after="0"/>
        <w:jc w:val="center"/>
        <w:rPr>
          <w:b/>
          <w:sz w:val="28"/>
          <w:szCs w:val="28"/>
          <w:u w:val="single"/>
        </w:rPr>
      </w:pPr>
      <w:r w:rsidRPr="004E58BE">
        <w:rPr>
          <w:b/>
          <w:sz w:val="28"/>
          <w:szCs w:val="28"/>
          <w:u w:val="single"/>
        </w:rPr>
        <w:t>Quality Policy and Objectives</w:t>
      </w:r>
    </w:p>
    <w:p w:rsidR="001A1895" w:rsidRDefault="001A1895" w:rsidP="001A1895">
      <w:pPr>
        <w:spacing w:after="0"/>
        <w:jc w:val="center"/>
      </w:pPr>
    </w:p>
    <w:p w:rsidR="001A1895" w:rsidRDefault="001A1895" w:rsidP="006A729A">
      <w:pPr>
        <w:spacing w:after="0"/>
        <w:jc w:val="both"/>
      </w:pPr>
      <w:r>
        <w:t>Rapid Heat Systems aims to maintain the highest level of customer care and service in everything that we do.  We are committed to maintaining an effective Quality Management System which follows the requirements set out in ISO 9001:20</w:t>
      </w:r>
      <w:r w:rsidR="006A729A">
        <w:t>15</w:t>
      </w:r>
      <w:r>
        <w:t xml:space="preserve">, and to continually </w:t>
      </w:r>
      <w:r w:rsidR="006A729A">
        <w:t xml:space="preserve">monitor and </w:t>
      </w:r>
      <w:r>
        <w:t xml:space="preserve">improve this system and </w:t>
      </w:r>
      <w:r w:rsidR="00595E26">
        <w:t>its</w:t>
      </w:r>
      <w:r>
        <w:t xml:space="preserve"> effectiveness.  We strive to provide this level of service, to ensure that customers continue to contact us with their requirements.  </w:t>
      </w:r>
    </w:p>
    <w:p w:rsidR="006A729A" w:rsidRDefault="006A729A" w:rsidP="006A729A">
      <w:pPr>
        <w:spacing w:after="0"/>
        <w:jc w:val="both"/>
      </w:pPr>
    </w:p>
    <w:p w:rsidR="001A1895" w:rsidRDefault="001A1895" w:rsidP="006A729A">
      <w:pPr>
        <w:spacing w:after="0"/>
        <w:jc w:val="both"/>
      </w:pPr>
      <w:r>
        <w:t xml:space="preserve">To treat our customers as </w:t>
      </w:r>
      <w:r w:rsidRPr="001A1895">
        <w:rPr>
          <w:u w:val="single"/>
        </w:rPr>
        <w:t>we</w:t>
      </w:r>
      <w:r>
        <w:t xml:space="preserve"> wish to be treated.</w:t>
      </w:r>
    </w:p>
    <w:p w:rsidR="00595E26" w:rsidRPr="00B03784" w:rsidRDefault="00595E26" w:rsidP="001A1895">
      <w:pPr>
        <w:spacing w:after="0"/>
        <w:jc w:val="center"/>
        <w:rPr>
          <w:b/>
          <w:u w:val="single"/>
        </w:rPr>
      </w:pPr>
    </w:p>
    <w:p w:rsidR="00B03784" w:rsidRPr="00CA7473" w:rsidRDefault="00B03784" w:rsidP="00CA7473">
      <w:pPr>
        <w:spacing w:after="0"/>
        <w:jc w:val="center"/>
        <w:rPr>
          <w:b/>
          <w:u w:val="single"/>
        </w:rPr>
      </w:pPr>
      <w:r w:rsidRPr="00CA7473">
        <w:rPr>
          <w:b/>
          <w:u w:val="single"/>
        </w:rPr>
        <w:t>MANAGEMENT RESPONSIBILITY</w:t>
      </w:r>
    </w:p>
    <w:p w:rsidR="00B03784" w:rsidRDefault="00B03784" w:rsidP="00B03784">
      <w:pPr>
        <w:spacing w:after="0"/>
      </w:pPr>
    </w:p>
    <w:p w:rsidR="00CA7473" w:rsidRDefault="00B03784" w:rsidP="005F7C68">
      <w:pPr>
        <w:spacing w:after="0"/>
        <w:jc w:val="both"/>
      </w:pPr>
      <w:r>
        <w:t>The Senior Management is ultimately responsible for establishing, implementing, and maintain</w:t>
      </w:r>
      <w:r w:rsidR="00D82D3D">
        <w:t>ing</w:t>
      </w:r>
      <w:r>
        <w:t xml:space="preserve"> the quality system.  Specific responsibilities comprise: formulating the quality policy; defini</w:t>
      </w:r>
      <w:r w:rsidR="00D82D3D">
        <w:t>ng the organisational structure</w:t>
      </w:r>
      <w:r>
        <w:t>; appointing the management representative; periodically reviewing the quality syst</w:t>
      </w:r>
      <w:r w:rsidR="00CA7473">
        <w:t>em; and making available the re</w:t>
      </w:r>
      <w:r>
        <w:t>sources and per</w:t>
      </w:r>
      <w:r w:rsidR="005F7C68">
        <w:t xml:space="preserve">sonnel </w:t>
      </w:r>
      <w:r>
        <w:t xml:space="preserve">necessary to maintain the system.  The </w:t>
      </w:r>
      <w:r w:rsidR="00CA7473">
        <w:t>management also establishes and maintains a business plan, analyses performance data, and measures customer satisfaction.</w:t>
      </w:r>
    </w:p>
    <w:p w:rsidR="00CA7473" w:rsidRDefault="00CA7473" w:rsidP="005F7C68">
      <w:pPr>
        <w:spacing w:after="0"/>
        <w:jc w:val="both"/>
      </w:pPr>
    </w:p>
    <w:p w:rsidR="00CA7473" w:rsidRDefault="00CA7473" w:rsidP="005F7C68">
      <w:pPr>
        <w:spacing w:after="0"/>
        <w:jc w:val="both"/>
      </w:pPr>
      <w:r>
        <w:t>Senior Management ensures that Quality Objectives are communicated and implemented throughout by conducting regular Management Review meetings.</w:t>
      </w:r>
    </w:p>
    <w:p w:rsidR="00CA7473" w:rsidRDefault="00CA7473" w:rsidP="005F7C68">
      <w:pPr>
        <w:spacing w:after="0"/>
        <w:jc w:val="both"/>
      </w:pPr>
    </w:p>
    <w:p w:rsidR="00CA7473" w:rsidRDefault="00CA7473" w:rsidP="005F7C68">
      <w:pPr>
        <w:spacing w:after="0"/>
        <w:jc w:val="both"/>
      </w:pPr>
      <w:r>
        <w:t>This Policy and Objectives have been formulated by senior management, and are regularly reviewed to ensure continuing suitability</w:t>
      </w:r>
      <w:r w:rsidR="006A729A">
        <w:t xml:space="preserve"> and planning for the future</w:t>
      </w:r>
      <w:r>
        <w:t>.</w:t>
      </w:r>
    </w:p>
    <w:p w:rsidR="00CA7473" w:rsidRDefault="00CA7473" w:rsidP="005F7C68">
      <w:pPr>
        <w:spacing w:after="0"/>
        <w:jc w:val="both"/>
      </w:pPr>
    </w:p>
    <w:p w:rsidR="006A729A" w:rsidRDefault="006A729A" w:rsidP="005F7C68">
      <w:pPr>
        <w:spacing w:after="0"/>
        <w:jc w:val="both"/>
      </w:pPr>
      <w:r>
        <w:t xml:space="preserve">RHS leads from the top and supports all members of staff to achieve their maximum potential in aspects of their work life.   </w:t>
      </w:r>
    </w:p>
    <w:p w:rsidR="006A729A" w:rsidRDefault="006A729A" w:rsidP="005F7C68">
      <w:pPr>
        <w:spacing w:after="0"/>
        <w:jc w:val="both"/>
      </w:pPr>
    </w:p>
    <w:p w:rsidR="006A729A" w:rsidRDefault="006A729A" w:rsidP="005F7C68">
      <w:pPr>
        <w:spacing w:after="0"/>
        <w:jc w:val="both"/>
      </w:pPr>
      <w:r>
        <w:t xml:space="preserve">In this respect the </w:t>
      </w:r>
      <w:r w:rsidR="009428DC">
        <w:t>management’s</w:t>
      </w:r>
      <w:r>
        <w:t xml:space="preserve"> intention is to produce a quality culture which is underpinned by a </w:t>
      </w:r>
      <w:r w:rsidR="009428DC">
        <w:t>consistent approach to statu</w:t>
      </w:r>
      <w:r>
        <w:t>t</w:t>
      </w:r>
      <w:r w:rsidR="009428DC">
        <w:t>or</w:t>
      </w:r>
      <w:r>
        <w:t xml:space="preserve">y, </w:t>
      </w:r>
      <w:r w:rsidR="009428DC">
        <w:t>legislative</w:t>
      </w:r>
      <w:r>
        <w:t xml:space="preserve"> and regulator health, </w:t>
      </w:r>
      <w:r w:rsidR="009428DC">
        <w:t>safety</w:t>
      </w:r>
      <w:r>
        <w:t xml:space="preserve"> and environmental </w:t>
      </w:r>
      <w:r w:rsidR="009428DC">
        <w:t>requirements</w:t>
      </w:r>
      <w:r>
        <w:t xml:space="preserve">.  This objective will be achieved by providing the best possible work </w:t>
      </w:r>
      <w:r w:rsidR="009428DC">
        <w:t>environment</w:t>
      </w:r>
      <w:r>
        <w:t xml:space="preserve"> and ensuring all employees are made fully aware of the relevance and importance of their </w:t>
      </w:r>
      <w:r w:rsidR="009428DC">
        <w:t>responsibilities</w:t>
      </w:r>
      <w:r>
        <w:t xml:space="preserve"> in the implementation of the </w:t>
      </w:r>
      <w:r w:rsidR="009428DC">
        <w:t>integrated</w:t>
      </w:r>
      <w:r>
        <w:t xml:space="preserve"> management system as part of their training.</w:t>
      </w:r>
    </w:p>
    <w:p w:rsidR="00CA7473" w:rsidRDefault="00CA7473" w:rsidP="00B03784">
      <w:pPr>
        <w:spacing w:after="0"/>
      </w:pPr>
      <w:r>
        <w:t>Authorised By: -</w:t>
      </w:r>
      <w:r>
        <w:tab/>
      </w:r>
      <w:r>
        <w:tab/>
      </w:r>
      <w:r>
        <w:tab/>
      </w:r>
      <w:r>
        <w:tab/>
      </w:r>
      <w:r>
        <w:tab/>
      </w:r>
      <w:r>
        <w:tab/>
      </w:r>
    </w:p>
    <w:p w:rsidR="00CA7473" w:rsidRDefault="00CA7473" w:rsidP="00B03784">
      <w:pPr>
        <w:spacing w:after="0"/>
      </w:pPr>
    </w:p>
    <w:p w:rsidR="00760928" w:rsidRDefault="00760928" w:rsidP="00B03784">
      <w:pPr>
        <w:spacing w:after="0"/>
      </w:pPr>
    </w:p>
    <w:p w:rsidR="00CA7473" w:rsidRDefault="00CA7473" w:rsidP="00B03784">
      <w:pPr>
        <w:spacing w:after="0"/>
      </w:pPr>
      <w:r>
        <w:t>Signature..............................................</w:t>
      </w:r>
      <w:r>
        <w:tab/>
      </w:r>
      <w:r>
        <w:tab/>
      </w:r>
    </w:p>
    <w:p w:rsidR="00CA7473" w:rsidRDefault="00CA7473" w:rsidP="00B03784">
      <w:pPr>
        <w:spacing w:after="0"/>
      </w:pPr>
      <w:r>
        <w:t>Position in Company :</w:t>
      </w:r>
      <w:r>
        <w:tab/>
        <w:t>Director</w:t>
      </w:r>
      <w:r>
        <w:tab/>
      </w:r>
      <w:r>
        <w:tab/>
      </w:r>
      <w:r>
        <w:tab/>
      </w:r>
    </w:p>
    <w:p w:rsidR="000A3371" w:rsidRDefault="000A3371"/>
    <w:sectPr w:rsidR="000A3371" w:rsidSect="00906CC7">
      <w:headerReference w:type="default" r:id="rId8"/>
      <w:headerReference w:type="first" r:id="rId9"/>
      <w:footerReference w:type="first" r:id="rId10"/>
      <w:pgSz w:w="11906" w:h="16838"/>
      <w:pgMar w:top="720" w:right="720" w:bottom="720" w:left="720" w:header="283"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2CB0" w:rsidRDefault="00EF2CB0" w:rsidP="008F1C10">
      <w:pPr>
        <w:spacing w:after="0" w:line="240" w:lineRule="auto"/>
      </w:pPr>
      <w:r>
        <w:separator/>
      </w:r>
    </w:p>
  </w:endnote>
  <w:endnote w:type="continuationSeparator" w:id="0">
    <w:p w:rsidR="00EF2CB0" w:rsidRDefault="00EF2CB0" w:rsidP="008F1C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502907"/>
      <w:docPartObj>
        <w:docPartGallery w:val="Page Numbers (Bottom of Page)"/>
        <w:docPartUnique/>
      </w:docPartObj>
    </w:sdtPr>
    <w:sdtEndPr/>
    <w:sdtContent>
      <w:sdt>
        <w:sdtPr>
          <w:id w:val="565050523"/>
          <w:docPartObj>
            <w:docPartGallery w:val="Page Numbers (Top of Page)"/>
            <w:docPartUnique/>
          </w:docPartObj>
        </w:sdtPr>
        <w:sdtEndPr/>
        <w:sdtContent>
          <w:p w:rsidR="00EF2CB0" w:rsidRDefault="00EF2CB0">
            <w:pPr>
              <w:pStyle w:val="Footer"/>
              <w:jc w:val="right"/>
            </w:pPr>
            <w:r>
              <w:t xml:space="preserve">Page </w:t>
            </w:r>
            <w:r w:rsidR="00696DDD">
              <w:rPr>
                <w:b/>
                <w:sz w:val="24"/>
                <w:szCs w:val="24"/>
              </w:rPr>
              <w:fldChar w:fldCharType="begin"/>
            </w:r>
            <w:r>
              <w:rPr>
                <w:b/>
              </w:rPr>
              <w:instrText xml:space="preserve"> PAGE </w:instrText>
            </w:r>
            <w:r w:rsidR="00696DDD">
              <w:rPr>
                <w:b/>
                <w:sz w:val="24"/>
                <w:szCs w:val="24"/>
              </w:rPr>
              <w:fldChar w:fldCharType="separate"/>
            </w:r>
            <w:r w:rsidR="00EB1EAA">
              <w:rPr>
                <w:b/>
                <w:noProof/>
              </w:rPr>
              <w:t>1</w:t>
            </w:r>
            <w:r w:rsidR="00696DDD">
              <w:rPr>
                <w:b/>
                <w:sz w:val="24"/>
                <w:szCs w:val="24"/>
              </w:rPr>
              <w:fldChar w:fldCharType="end"/>
            </w:r>
            <w:r>
              <w:t xml:space="preserve"> of </w:t>
            </w:r>
            <w:r w:rsidR="00696DDD">
              <w:rPr>
                <w:b/>
                <w:sz w:val="24"/>
                <w:szCs w:val="24"/>
              </w:rPr>
              <w:fldChar w:fldCharType="begin"/>
            </w:r>
            <w:r>
              <w:rPr>
                <w:b/>
              </w:rPr>
              <w:instrText xml:space="preserve"> NUMPAGES  </w:instrText>
            </w:r>
            <w:r w:rsidR="00696DDD">
              <w:rPr>
                <w:b/>
                <w:sz w:val="24"/>
                <w:szCs w:val="24"/>
              </w:rPr>
              <w:fldChar w:fldCharType="separate"/>
            </w:r>
            <w:r w:rsidR="00EB1EAA">
              <w:rPr>
                <w:b/>
                <w:noProof/>
              </w:rPr>
              <w:t>1</w:t>
            </w:r>
            <w:r w:rsidR="00696DDD">
              <w:rPr>
                <w:b/>
                <w:sz w:val="24"/>
                <w:szCs w:val="24"/>
              </w:rPr>
              <w:fldChar w:fldCharType="end"/>
            </w:r>
          </w:p>
        </w:sdtContent>
      </w:sdt>
    </w:sdtContent>
  </w:sdt>
  <w:p w:rsidR="00EF2CB0" w:rsidRDefault="00EF2CB0">
    <w:pPr>
      <w:pStyle w:val="Footer"/>
    </w:pPr>
    <w:r>
      <w:t>QM1 Rev</w:t>
    </w:r>
    <w:r w:rsidR="009428DC">
      <w:t xml:space="preserve"> 11</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2CB0" w:rsidRDefault="00EF2CB0" w:rsidP="008F1C10">
      <w:pPr>
        <w:spacing w:after="0" w:line="240" w:lineRule="auto"/>
      </w:pPr>
      <w:r>
        <w:separator/>
      </w:r>
    </w:p>
  </w:footnote>
  <w:footnote w:type="continuationSeparator" w:id="0">
    <w:p w:rsidR="00EF2CB0" w:rsidRDefault="00EF2CB0" w:rsidP="008F1C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B0" w:rsidRDefault="00EF2CB0">
    <w:pPr>
      <w:pStyle w:val="Header"/>
    </w:pPr>
    <w:r w:rsidRPr="00355957">
      <w:rPr>
        <w:noProof/>
        <w:lang w:eastAsia="en-GB"/>
      </w:rPr>
      <w:drawing>
        <wp:inline distT="0" distB="0" distL="0" distR="0">
          <wp:extent cx="643618" cy="523875"/>
          <wp:effectExtent l="19050" t="0" r="4082" b="0"/>
          <wp:docPr id="5" name="Picture 1" descr="P:\Photos All Jobs\RH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otos All Jobs\RHSlogo2.JPG"/>
                  <pic:cNvPicPr>
                    <a:picLocks noChangeAspect="1" noChangeArrowheads="1"/>
                  </pic:cNvPicPr>
                </pic:nvPicPr>
                <pic:blipFill>
                  <a:blip r:embed="rId1" cstate="print"/>
                  <a:srcRect/>
                  <a:stretch>
                    <a:fillRect/>
                  </a:stretch>
                </pic:blipFill>
                <pic:spPr bwMode="auto">
                  <a:xfrm>
                    <a:off x="0" y="0"/>
                    <a:ext cx="644320" cy="524446"/>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2CB0" w:rsidRDefault="00EF2CB0" w:rsidP="00D81D7A">
    <w:pPr>
      <w:pStyle w:val="Header"/>
    </w:pPr>
    <w:r w:rsidRPr="00355957">
      <w:rPr>
        <w:noProof/>
        <w:lang w:eastAsia="en-GB"/>
      </w:rPr>
      <w:drawing>
        <wp:inline distT="0" distB="0" distL="0" distR="0">
          <wp:extent cx="643618" cy="523875"/>
          <wp:effectExtent l="19050" t="0" r="4082" b="0"/>
          <wp:docPr id="1" name="Picture 1" descr="P:\Photos All Jobs\RHSlogo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hotos All Jobs\RHSlogo2.JPG"/>
                  <pic:cNvPicPr>
                    <a:picLocks noChangeAspect="1" noChangeArrowheads="1"/>
                  </pic:cNvPicPr>
                </pic:nvPicPr>
                <pic:blipFill>
                  <a:blip r:embed="rId1" cstate="print"/>
                  <a:srcRect/>
                  <a:stretch>
                    <a:fillRect/>
                  </a:stretch>
                </pic:blipFill>
                <pic:spPr bwMode="auto">
                  <a:xfrm>
                    <a:off x="0" y="0"/>
                    <a:ext cx="644320" cy="524446"/>
                  </a:xfrm>
                  <a:prstGeom prst="rect">
                    <a:avLst/>
                  </a:prstGeom>
                  <a:noFill/>
                  <a:ln w="9525">
                    <a:noFill/>
                    <a:miter lim="800000"/>
                    <a:headEnd/>
                    <a:tailEnd/>
                  </a:ln>
                </pic:spPr>
              </pic:pic>
            </a:graphicData>
          </a:graphic>
        </wp:inline>
      </w:drawing>
    </w:r>
  </w:p>
  <w:p w:rsidR="00EF2CB0" w:rsidRPr="00D32BFE" w:rsidRDefault="00EF2CB0" w:rsidP="00D81D7A">
    <w:pPr>
      <w:pStyle w:val="Header"/>
      <w:jc w:val="right"/>
      <w:rPr>
        <w:b/>
      </w:rPr>
    </w:pPr>
    <w:r>
      <w:rPr>
        <w:b/>
      </w:rPr>
      <w:t>QM1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885ED1"/>
    <w:multiLevelType w:val="hybridMultilevel"/>
    <w:tmpl w:val="3A6812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drawingGridHorizontalSpacing w:val="110"/>
  <w:displayHorizont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371"/>
    <w:rsid w:val="000348F0"/>
    <w:rsid w:val="00046DD8"/>
    <w:rsid w:val="00065757"/>
    <w:rsid w:val="000A3371"/>
    <w:rsid w:val="00163F80"/>
    <w:rsid w:val="001A1895"/>
    <w:rsid w:val="001B5A36"/>
    <w:rsid w:val="001C0735"/>
    <w:rsid w:val="002617D2"/>
    <w:rsid w:val="00312248"/>
    <w:rsid w:val="00355957"/>
    <w:rsid w:val="00356F0C"/>
    <w:rsid w:val="003E6A27"/>
    <w:rsid w:val="004E58BE"/>
    <w:rsid w:val="00595E26"/>
    <w:rsid w:val="005B49DC"/>
    <w:rsid w:val="005F7C68"/>
    <w:rsid w:val="00665A7C"/>
    <w:rsid w:val="00696DDD"/>
    <w:rsid w:val="006A729A"/>
    <w:rsid w:val="006F6F46"/>
    <w:rsid w:val="007448D8"/>
    <w:rsid w:val="00760928"/>
    <w:rsid w:val="00774C2C"/>
    <w:rsid w:val="007917F9"/>
    <w:rsid w:val="007B6410"/>
    <w:rsid w:val="007B691C"/>
    <w:rsid w:val="007D26AD"/>
    <w:rsid w:val="007E1532"/>
    <w:rsid w:val="00851ECE"/>
    <w:rsid w:val="008F1C10"/>
    <w:rsid w:val="009037C0"/>
    <w:rsid w:val="00906CC7"/>
    <w:rsid w:val="0092702E"/>
    <w:rsid w:val="009428DC"/>
    <w:rsid w:val="00993953"/>
    <w:rsid w:val="00A12FCD"/>
    <w:rsid w:val="00AC567F"/>
    <w:rsid w:val="00B03784"/>
    <w:rsid w:val="00B345F7"/>
    <w:rsid w:val="00C116F1"/>
    <w:rsid w:val="00C72B52"/>
    <w:rsid w:val="00C9695D"/>
    <w:rsid w:val="00CA665F"/>
    <w:rsid w:val="00CA7473"/>
    <w:rsid w:val="00CB6F47"/>
    <w:rsid w:val="00CC4DBC"/>
    <w:rsid w:val="00D377E0"/>
    <w:rsid w:val="00D81D7A"/>
    <w:rsid w:val="00D82D3D"/>
    <w:rsid w:val="00DC0D4C"/>
    <w:rsid w:val="00E13DDD"/>
    <w:rsid w:val="00EB1EAA"/>
    <w:rsid w:val="00ED5C34"/>
    <w:rsid w:val="00EF2CB0"/>
    <w:rsid w:val="00F41705"/>
    <w:rsid w:val="00F44F62"/>
    <w:rsid w:val="00F91421"/>
    <w:rsid w:val="00FE4B6D"/>
    <w:rsid w:val="00FF623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05D4B7B"/>
  <w15:docId w15:val="{BA6E5F51-EBA5-4BB7-86C9-916C9602D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073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A33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3371"/>
    <w:rPr>
      <w:rFonts w:ascii="Tahoma" w:hAnsi="Tahoma" w:cs="Tahoma"/>
      <w:sz w:val="16"/>
      <w:szCs w:val="16"/>
    </w:rPr>
  </w:style>
  <w:style w:type="paragraph" w:styleId="ListParagraph">
    <w:name w:val="List Paragraph"/>
    <w:basedOn w:val="Normal"/>
    <w:uiPriority w:val="34"/>
    <w:qFormat/>
    <w:rsid w:val="00595E26"/>
    <w:pPr>
      <w:ind w:left="720"/>
      <w:contextualSpacing/>
    </w:pPr>
  </w:style>
  <w:style w:type="paragraph" w:styleId="Header">
    <w:name w:val="header"/>
    <w:basedOn w:val="Normal"/>
    <w:link w:val="HeaderChar"/>
    <w:uiPriority w:val="99"/>
    <w:unhideWhenUsed/>
    <w:rsid w:val="008F1C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C10"/>
  </w:style>
  <w:style w:type="paragraph" w:styleId="Footer">
    <w:name w:val="footer"/>
    <w:basedOn w:val="Normal"/>
    <w:link w:val="FooterChar"/>
    <w:uiPriority w:val="99"/>
    <w:unhideWhenUsed/>
    <w:rsid w:val="008F1C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C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F8FC3D-2DE2-4929-8BB4-B3B056DD89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314</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Stephanie Roberts</dc:creator>
  <cp:lastModifiedBy>Stephanie Roberts</cp:lastModifiedBy>
  <cp:revision>3</cp:revision>
  <cp:lastPrinted>2018-01-09T09:36:00Z</cp:lastPrinted>
  <dcterms:created xsi:type="dcterms:W3CDTF">2018-01-09T09:36:00Z</dcterms:created>
  <dcterms:modified xsi:type="dcterms:W3CDTF">2018-01-09T09:36:00Z</dcterms:modified>
</cp:coreProperties>
</file>